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2D5" w:rsidRPr="00115025" w:rsidRDefault="008D52D5" w:rsidP="008D52D5">
      <w:pPr>
        <w:pStyle w:val="Default"/>
        <w:jc w:val="right"/>
        <w:rPr>
          <w:rFonts w:ascii="Arial Narrow" w:hAnsi="Arial Narrow" w:cs="Arial"/>
          <w:b/>
          <w:i/>
          <w:sz w:val="22"/>
          <w:szCs w:val="22"/>
        </w:rPr>
      </w:pPr>
      <w:r w:rsidRPr="00115025">
        <w:rPr>
          <w:rFonts w:ascii="Arial Narrow" w:hAnsi="Arial Narrow" w:cs="Arial"/>
          <w:b/>
          <w:i/>
          <w:sz w:val="22"/>
          <w:szCs w:val="22"/>
        </w:rPr>
        <w:t>Allegato 1</w:t>
      </w:r>
    </w:p>
    <w:p w:rsidR="004C6E67" w:rsidRPr="00115025" w:rsidRDefault="004C6E67" w:rsidP="004C6E67">
      <w:pPr>
        <w:pStyle w:val="Default"/>
        <w:rPr>
          <w:rFonts w:ascii="Arial Narrow" w:hAnsi="Arial Narrow"/>
          <w:sz w:val="16"/>
          <w:szCs w:val="16"/>
        </w:rPr>
      </w:pPr>
    </w:p>
    <w:p w:rsidR="008D52D5" w:rsidRPr="00115025" w:rsidRDefault="008D52D5" w:rsidP="008D52D5">
      <w:pPr>
        <w:pStyle w:val="Default"/>
        <w:jc w:val="center"/>
        <w:rPr>
          <w:rFonts w:ascii="Arial Narrow" w:hAnsi="Arial Narrow"/>
          <w:sz w:val="28"/>
          <w:szCs w:val="28"/>
        </w:rPr>
      </w:pPr>
      <w:r w:rsidRPr="00115025">
        <w:rPr>
          <w:rFonts w:ascii="Arial Narrow" w:hAnsi="Arial Narrow"/>
          <w:b/>
          <w:bCs/>
          <w:sz w:val="28"/>
          <w:szCs w:val="28"/>
        </w:rPr>
        <w:t>DICHIARAZIONE SOSTITUTIVA DELL’ATTO DI NOTORIETA’</w:t>
      </w:r>
    </w:p>
    <w:p w:rsidR="008D52D5" w:rsidRPr="00A51F39" w:rsidRDefault="008D52D5" w:rsidP="008D52D5">
      <w:pPr>
        <w:spacing w:after="0"/>
        <w:jc w:val="center"/>
        <w:rPr>
          <w:rFonts w:ascii="Arial Narrow" w:hAnsi="Arial Narrow"/>
          <w:b/>
          <w:bCs/>
          <w:sz w:val="28"/>
          <w:szCs w:val="28"/>
        </w:rPr>
      </w:pPr>
      <w:r w:rsidRPr="00A51F39">
        <w:rPr>
          <w:rFonts w:ascii="Arial Narrow" w:hAnsi="Arial Narrow"/>
          <w:b/>
          <w:bCs/>
          <w:sz w:val="28"/>
          <w:szCs w:val="28"/>
        </w:rPr>
        <w:t>(Art. 46 - 47 D.P.R. 28 dicembre 2000, n. 445)</w:t>
      </w:r>
    </w:p>
    <w:p w:rsidR="008D52D5" w:rsidRPr="00A51F39" w:rsidRDefault="008D52D5" w:rsidP="008D52D5">
      <w:pPr>
        <w:pStyle w:val="Default"/>
        <w:rPr>
          <w:rFonts w:ascii="Arial Narrow" w:hAnsi="Arial Narrow"/>
          <w:lang w:val="en-GB"/>
        </w:rPr>
      </w:pPr>
    </w:p>
    <w:p w:rsidR="008D52D5" w:rsidRPr="00115025" w:rsidRDefault="008D52D5" w:rsidP="008D52D5">
      <w:pPr>
        <w:pStyle w:val="Default"/>
        <w:jc w:val="both"/>
        <w:rPr>
          <w:rFonts w:ascii="Arial Narrow" w:hAnsi="Arial Narrow"/>
          <w:sz w:val="22"/>
          <w:szCs w:val="22"/>
        </w:rPr>
      </w:pPr>
      <w:r w:rsidRPr="00115025">
        <w:rPr>
          <w:rFonts w:ascii="Arial Narrow" w:hAnsi="Arial Narrow"/>
          <w:sz w:val="22"/>
          <w:szCs w:val="22"/>
        </w:rPr>
        <w:t xml:space="preserve">Il/la sottoscritto/a ________________________ cod. fisc. _____________________nato/a a _____________________________ Prov. ________________ il _____________________ </w:t>
      </w:r>
    </w:p>
    <w:p w:rsidR="008D52D5" w:rsidRPr="00115025" w:rsidRDefault="008D52D5" w:rsidP="008D52D5">
      <w:pPr>
        <w:pStyle w:val="Default"/>
        <w:jc w:val="both"/>
        <w:rPr>
          <w:rFonts w:ascii="Arial Narrow" w:hAnsi="Arial Narrow"/>
          <w:sz w:val="22"/>
          <w:szCs w:val="22"/>
        </w:rPr>
      </w:pPr>
      <w:r w:rsidRPr="00115025">
        <w:rPr>
          <w:rFonts w:ascii="Arial Narrow" w:hAnsi="Arial Narrow"/>
          <w:sz w:val="22"/>
          <w:szCs w:val="22"/>
        </w:rPr>
        <w:t xml:space="preserve">e residente a ___________________ ___prov. _____in via ________________________________n°_____, </w:t>
      </w:r>
    </w:p>
    <w:p w:rsidR="008D52D5" w:rsidRPr="00115025" w:rsidRDefault="008D52D5" w:rsidP="008D52D5">
      <w:pPr>
        <w:pStyle w:val="Default"/>
        <w:jc w:val="both"/>
        <w:rPr>
          <w:rFonts w:ascii="Arial Narrow" w:hAnsi="Arial Narrow"/>
          <w:sz w:val="22"/>
          <w:szCs w:val="22"/>
        </w:rPr>
      </w:pPr>
      <w:r w:rsidRPr="00115025">
        <w:rPr>
          <w:rFonts w:ascii="Arial Narrow" w:hAnsi="Arial Narrow"/>
          <w:sz w:val="22"/>
          <w:szCs w:val="22"/>
        </w:rPr>
        <w:t xml:space="preserve">tel ___________________ mobile______________________ fax_________________ </w:t>
      </w:r>
    </w:p>
    <w:p w:rsidR="008D52D5" w:rsidRPr="00115025" w:rsidRDefault="008D52D5" w:rsidP="008D52D5">
      <w:pPr>
        <w:pStyle w:val="Default"/>
        <w:rPr>
          <w:rFonts w:ascii="Arial Narrow" w:hAnsi="Arial Narrow"/>
          <w:sz w:val="22"/>
          <w:szCs w:val="22"/>
        </w:rPr>
      </w:pPr>
    </w:p>
    <w:p w:rsidR="008D52D5" w:rsidRPr="00115025" w:rsidRDefault="008D52D5" w:rsidP="008D52D5">
      <w:pPr>
        <w:pStyle w:val="Default"/>
        <w:rPr>
          <w:rFonts w:ascii="Arial Narrow" w:hAnsi="Arial Narrow"/>
          <w:b/>
          <w:bCs/>
          <w:sz w:val="22"/>
          <w:szCs w:val="22"/>
        </w:rPr>
      </w:pPr>
      <w:r w:rsidRPr="00115025">
        <w:rPr>
          <w:rFonts w:ascii="Arial Narrow" w:hAnsi="Arial Narrow"/>
          <w:b/>
          <w:bCs/>
          <w:sz w:val="22"/>
          <w:szCs w:val="22"/>
        </w:rPr>
        <w:t xml:space="preserve">Nella sua qualità di: </w:t>
      </w:r>
    </w:p>
    <w:p w:rsidR="008D52D5" w:rsidRPr="00115025" w:rsidRDefault="008D52D5" w:rsidP="008D52D5">
      <w:pPr>
        <w:pStyle w:val="Default"/>
        <w:rPr>
          <w:rFonts w:ascii="Arial Narrow" w:hAnsi="Arial Narrow"/>
          <w:sz w:val="22"/>
          <w:szCs w:val="22"/>
        </w:rPr>
      </w:pPr>
    </w:p>
    <w:p w:rsidR="008D52D5" w:rsidRPr="00115025" w:rsidRDefault="008D52D5" w:rsidP="008D52D5">
      <w:pPr>
        <w:pStyle w:val="Default"/>
        <w:jc w:val="both"/>
        <w:rPr>
          <w:rFonts w:ascii="Arial Narrow" w:hAnsi="Arial Narrow"/>
          <w:sz w:val="22"/>
          <w:szCs w:val="22"/>
        </w:rPr>
      </w:pPr>
      <w:r w:rsidRPr="00115025">
        <w:rPr>
          <w:rFonts w:ascii="Arial Narrow" w:hAnsi="Arial Narrow"/>
          <w:sz w:val="22"/>
          <w:szCs w:val="22"/>
        </w:rPr>
        <w:t xml:space="preserve">□ rappresentante legale (forma associata)____________________P.IVA_____________ pec____________* con sede in _______________________ Prov. ______ via____________________ n. _________ , </w:t>
      </w:r>
    </w:p>
    <w:p w:rsidR="008D52D5" w:rsidRPr="00115025" w:rsidRDefault="008D52D5" w:rsidP="008D52D5">
      <w:pPr>
        <w:pStyle w:val="Default"/>
        <w:rPr>
          <w:rFonts w:ascii="Arial Narrow" w:hAnsi="Arial Narrow"/>
          <w:sz w:val="22"/>
          <w:szCs w:val="22"/>
        </w:rPr>
      </w:pPr>
    </w:p>
    <w:p w:rsidR="008D52D5" w:rsidRPr="00115025" w:rsidRDefault="008D52D5" w:rsidP="008D52D5">
      <w:pPr>
        <w:pStyle w:val="Default"/>
        <w:rPr>
          <w:rFonts w:ascii="Arial Narrow" w:hAnsi="Arial Narrow"/>
          <w:b/>
          <w:bCs/>
          <w:sz w:val="22"/>
          <w:szCs w:val="22"/>
        </w:rPr>
      </w:pPr>
      <w:r w:rsidRPr="00115025">
        <w:rPr>
          <w:rFonts w:ascii="Arial Narrow" w:hAnsi="Arial Narrow"/>
          <w:b/>
          <w:bCs/>
          <w:sz w:val="22"/>
          <w:szCs w:val="22"/>
        </w:rPr>
        <w:t xml:space="preserve">titolare di: </w:t>
      </w:r>
    </w:p>
    <w:p w:rsidR="008D52D5" w:rsidRDefault="008D52D5" w:rsidP="008D52D5">
      <w:pPr>
        <w:pStyle w:val="Default"/>
        <w:rPr>
          <w:rFonts w:ascii="Arial Narrow" w:hAnsi="Arial Narrow"/>
          <w:sz w:val="22"/>
          <w:szCs w:val="22"/>
        </w:rPr>
      </w:pPr>
    </w:p>
    <w:p w:rsidR="00115025" w:rsidRPr="00511655" w:rsidRDefault="00115025" w:rsidP="00115025">
      <w:pPr>
        <w:pStyle w:val="Default"/>
        <w:numPr>
          <w:ilvl w:val="0"/>
          <w:numId w:val="6"/>
        </w:numPr>
        <w:rPr>
          <w:rFonts w:ascii="Arial Narrow" w:hAnsi="Arial Narrow"/>
          <w:sz w:val="22"/>
          <w:szCs w:val="22"/>
        </w:rPr>
      </w:pPr>
      <w:r w:rsidRPr="00511655">
        <w:rPr>
          <w:rFonts w:ascii="Arial Narrow" w:hAnsi="Arial Narrow"/>
          <w:sz w:val="22"/>
          <w:szCs w:val="22"/>
        </w:rPr>
        <w:t xml:space="preserve">domanda di sostegno </w:t>
      </w:r>
      <w:r w:rsidR="00A51F39" w:rsidRPr="0066117C">
        <w:rPr>
          <w:rFonts w:ascii="Arial Narrow" w:hAnsi="Arial Narrow"/>
          <w:sz w:val="22"/>
          <w:szCs w:val="22"/>
        </w:rPr>
        <w:t xml:space="preserve">“GAL Terre Vibonesi” </w:t>
      </w:r>
      <w:r w:rsidRPr="00511655">
        <w:rPr>
          <w:rFonts w:ascii="Arial Narrow" w:hAnsi="Arial Narrow"/>
          <w:sz w:val="22"/>
          <w:szCs w:val="22"/>
        </w:rPr>
        <w:t>a valere sulla Misura 4.</w:t>
      </w:r>
      <w:r>
        <w:rPr>
          <w:rFonts w:ascii="Arial Narrow" w:hAnsi="Arial Narrow"/>
          <w:sz w:val="22"/>
          <w:szCs w:val="22"/>
        </w:rPr>
        <w:t>2</w:t>
      </w:r>
      <w:r w:rsidRPr="00511655">
        <w:rPr>
          <w:rFonts w:ascii="Arial Narrow" w:hAnsi="Arial Narrow"/>
          <w:sz w:val="22"/>
          <w:szCs w:val="22"/>
        </w:rPr>
        <w:t>.1</w:t>
      </w:r>
      <w:bookmarkStart w:id="0" w:name="_GoBack"/>
      <w:bookmarkEnd w:id="0"/>
      <w:r w:rsidRPr="00511655">
        <w:rPr>
          <w:rFonts w:ascii="Arial Narrow" w:hAnsi="Arial Narrow"/>
          <w:sz w:val="22"/>
          <w:szCs w:val="22"/>
        </w:rPr>
        <w:t>.</w:t>
      </w:r>
    </w:p>
    <w:p w:rsidR="00115025" w:rsidRPr="00115025" w:rsidRDefault="00115025" w:rsidP="008D52D5">
      <w:pPr>
        <w:pStyle w:val="Default"/>
        <w:rPr>
          <w:rFonts w:ascii="Arial Narrow" w:hAnsi="Arial Narrow"/>
          <w:sz w:val="22"/>
          <w:szCs w:val="22"/>
        </w:rPr>
      </w:pPr>
    </w:p>
    <w:p w:rsidR="008D52D5" w:rsidRPr="00115025" w:rsidRDefault="008D52D5" w:rsidP="008D52D5">
      <w:pPr>
        <w:pStyle w:val="Default"/>
        <w:rPr>
          <w:rFonts w:ascii="Arial Narrow" w:hAnsi="Arial Narrow"/>
          <w:sz w:val="20"/>
          <w:szCs w:val="20"/>
        </w:rPr>
      </w:pPr>
      <w:r w:rsidRPr="00115025">
        <w:rPr>
          <w:rFonts w:ascii="Arial Narrow" w:hAnsi="Arial Narrow"/>
          <w:sz w:val="22"/>
          <w:szCs w:val="22"/>
        </w:rPr>
        <w:t>consapevole che incorrerà in sanzioni penali nel caso di dichiarazioni non veritiere, di formazione o uso di atti falsi e nella perdita dei benefici (ai sensi degli artt. 75 e 76 del DPR n.445/2000)</w:t>
      </w:r>
      <w:r w:rsidRPr="00115025">
        <w:rPr>
          <w:rFonts w:ascii="Arial Narrow" w:hAnsi="Arial Narrow"/>
          <w:sz w:val="20"/>
          <w:szCs w:val="20"/>
        </w:rPr>
        <w:t xml:space="preserve"> </w:t>
      </w:r>
    </w:p>
    <w:p w:rsidR="008D52D5" w:rsidRPr="00115025" w:rsidRDefault="008D52D5" w:rsidP="008D52D5">
      <w:pPr>
        <w:pStyle w:val="Default"/>
        <w:jc w:val="both"/>
        <w:rPr>
          <w:rFonts w:ascii="Arial Narrow" w:hAnsi="Arial Narrow"/>
          <w:sz w:val="20"/>
          <w:szCs w:val="20"/>
        </w:rPr>
      </w:pPr>
    </w:p>
    <w:p w:rsidR="008D52D5" w:rsidRPr="00115025" w:rsidRDefault="008D52D5" w:rsidP="008D52D5">
      <w:pPr>
        <w:pStyle w:val="Default"/>
        <w:jc w:val="both"/>
        <w:rPr>
          <w:rFonts w:ascii="Arial Narrow" w:hAnsi="Arial Narrow"/>
          <w:sz w:val="20"/>
          <w:szCs w:val="20"/>
        </w:rPr>
      </w:pPr>
    </w:p>
    <w:p w:rsidR="008D52D5" w:rsidRPr="00A51F39" w:rsidRDefault="008D52D5" w:rsidP="008D52D5">
      <w:pPr>
        <w:jc w:val="center"/>
        <w:rPr>
          <w:rFonts w:ascii="Arial Narrow" w:hAnsi="Arial Narrow"/>
          <w:b/>
          <w:bCs/>
          <w:sz w:val="28"/>
          <w:szCs w:val="28"/>
          <w:lang w:val="it-IT"/>
        </w:rPr>
      </w:pPr>
      <w:r w:rsidRPr="00A51F39">
        <w:rPr>
          <w:rFonts w:ascii="Arial Narrow" w:hAnsi="Arial Narrow"/>
          <w:b/>
          <w:bCs/>
          <w:sz w:val="28"/>
          <w:szCs w:val="28"/>
          <w:lang w:val="it-IT"/>
        </w:rPr>
        <w:t>DICHIARA</w:t>
      </w:r>
    </w:p>
    <w:p w:rsidR="008D52D5" w:rsidRPr="006503DB" w:rsidRDefault="008D52D5" w:rsidP="008D52D5">
      <w:pPr>
        <w:rPr>
          <w:rFonts w:ascii="Arial Narrow" w:hAnsi="Arial Narrow" w:cs="Symbol"/>
          <w:color w:val="000000"/>
          <w:sz w:val="24"/>
          <w:szCs w:val="24"/>
          <w:lang w:val="it-IT"/>
        </w:rPr>
      </w:pPr>
      <w:r w:rsidRPr="006503DB">
        <w:rPr>
          <w:rFonts w:ascii="Arial Narrow" w:hAnsi="Arial Narrow" w:cs="Times New Roman"/>
          <w:color w:val="000000"/>
          <w:u w:val="single"/>
          <w:lang w:val="it-IT"/>
        </w:rPr>
        <w:t>relativamente alle condizioni di ammissibilità:</w:t>
      </w:r>
      <w:r w:rsidRPr="00115025">
        <w:rPr>
          <w:rFonts w:ascii="Arial Narrow" w:hAnsi="Arial Narrow" w:cs="Symbol"/>
          <w:color w:val="000000"/>
          <w:sz w:val="24"/>
          <w:szCs w:val="24"/>
        </w:rPr>
        <w:t></w:t>
      </w:r>
    </w:p>
    <w:p w:rsidR="008D52D5" w:rsidRPr="00115025"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rPr>
      </w:pPr>
      <w:r w:rsidRPr="00115025">
        <w:rPr>
          <w:rFonts w:ascii="Arial Narrow" w:hAnsi="Arial Narrow" w:cs="Times New Roman"/>
          <w:color w:val="000000"/>
        </w:rPr>
        <w:t xml:space="preserve">che l’impresa </w:t>
      </w:r>
    </w:p>
    <w:p w:rsidR="008D52D5" w:rsidRPr="006503DB" w:rsidRDefault="008D52D5" w:rsidP="008D52D5">
      <w:pPr>
        <w:pStyle w:val="Paragrafoelenco"/>
        <w:numPr>
          <w:ilvl w:val="0"/>
          <w:numId w:val="5"/>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è costituita, iscritta presso la camera di Commercio, Industria, Agricoltura e Artigianato di_______________________ (____) con i seguenti dati: Codice Fiscale e numero di iscrizione alla CCIAA___________________, data di iscrizione_______________, numero di Repertorio Economico Amministrativo_____________________, oggetto sociale______________________________ codice ATECO _________________ forma giuridica__________________________;</w:t>
      </w:r>
    </w:p>
    <w:p w:rsidR="008D52D5" w:rsidRPr="006503DB" w:rsidRDefault="008D52D5" w:rsidP="008D52D5">
      <w:pPr>
        <w:pStyle w:val="Paragrafoelenco"/>
        <w:numPr>
          <w:ilvl w:val="0"/>
          <w:numId w:val="5"/>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non è costituita. In tal caso si impegna a dimostrare l’avvenuta iscrizione presso la camera di Commercio, nella sezione competente, contestualmente all’accettazione del sostegno;</w:t>
      </w:r>
    </w:p>
    <w:p w:rsidR="008D52D5" w:rsidRPr="006503DB" w:rsidRDefault="008D52D5" w:rsidP="008D52D5">
      <w:pPr>
        <w:pStyle w:val="Paragrafoelenco"/>
        <w:autoSpaceDE w:val="0"/>
        <w:autoSpaceDN w:val="0"/>
        <w:adjustRightInd w:val="0"/>
        <w:spacing w:after="35" w:line="240" w:lineRule="auto"/>
        <w:ind w:left="1440"/>
        <w:jc w:val="both"/>
        <w:rPr>
          <w:rFonts w:ascii="Arial Narrow" w:hAnsi="Arial Narrow" w:cs="Times New Roman"/>
          <w:color w:val="000000"/>
          <w:lang w:val="it-IT"/>
        </w:rPr>
      </w:pPr>
    </w:p>
    <w:p w:rsidR="008D52D5" w:rsidRPr="006503DB" w:rsidRDefault="008D52D5" w:rsidP="008D52D5">
      <w:pPr>
        <w:pStyle w:val="Paragrafoelenco"/>
        <w:numPr>
          <w:ilvl w:val="0"/>
          <w:numId w:val="4"/>
        </w:numPr>
        <w:autoSpaceDE w:val="0"/>
        <w:autoSpaceDN w:val="0"/>
        <w:adjustRightInd w:val="0"/>
        <w:spacing w:after="35" w:line="276" w:lineRule="auto"/>
        <w:jc w:val="both"/>
        <w:rPr>
          <w:rFonts w:ascii="Arial Narrow" w:hAnsi="Arial Narrow" w:cs="Times New Roman"/>
          <w:color w:val="000000"/>
          <w:lang w:val="it-IT"/>
        </w:rPr>
      </w:pPr>
      <w:r w:rsidRPr="006503DB">
        <w:rPr>
          <w:rFonts w:ascii="Arial Narrow" w:hAnsi="Arial Narrow" w:cs="Times New Roman"/>
          <w:color w:val="000000"/>
          <w:lang w:val="it-IT"/>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8D52D5" w:rsidRPr="006503DB" w:rsidRDefault="008D52D5" w:rsidP="008D52D5">
      <w:pPr>
        <w:pStyle w:val="Paragrafoelenco"/>
        <w:autoSpaceDE w:val="0"/>
        <w:autoSpaceDN w:val="0"/>
        <w:adjustRightInd w:val="0"/>
        <w:spacing w:after="35"/>
        <w:jc w:val="both"/>
        <w:rPr>
          <w:rFonts w:ascii="Arial Narrow" w:hAnsi="Arial Narrow" w:cs="Times New Roman"/>
          <w:color w:val="000000"/>
          <w:lang w:val="it-IT"/>
        </w:rPr>
      </w:pPr>
    </w:p>
    <w:p w:rsidR="008D52D5" w:rsidRPr="00115025" w:rsidRDefault="008D52D5" w:rsidP="008D52D5">
      <w:pPr>
        <w:spacing w:after="0"/>
        <w:rPr>
          <w:rFonts w:ascii="Arial Narrow" w:hAnsi="Arial Narrow" w:cs="Times New Roman"/>
          <w:color w:val="000000"/>
          <w:u w:val="single"/>
        </w:rPr>
      </w:pPr>
      <w:r w:rsidRPr="00115025">
        <w:rPr>
          <w:rFonts w:ascii="Arial Narrow" w:hAnsi="Arial Narrow" w:cs="Times New Roman"/>
          <w:color w:val="000000"/>
          <w:u w:val="single"/>
        </w:rPr>
        <w:t>Relativamente agli impegni:</w:t>
      </w:r>
    </w:p>
    <w:p w:rsidR="008D52D5" w:rsidRPr="00115025" w:rsidRDefault="008D52D5" w:rsidP="008D52D5">
      <w:pPr>
        <w:pStyle w:val="Paragrafoelenco"/>
        <w:rPr>
          <w:rFonts w:ascii="Arial Narrow" w:hAnsi="Arial Narrow" w:cs="Times New Roman"/>
          <w:color w:val="000000"/>
        </w:rPr>
      </w:pP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mantenere i requisiti soggettivi previsti per l’accesso alla misura per almeno 5 anni a decorrere dall’erogazione del saldo finale del contributo concesso per la realizzazione dell’intervento;</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 xml:space="preserve">garantire ai sensi dell’art. 71 del Reg. (UE) n. 1303/2013, salvo quanto concesso in fase di variante, di non alterare la natura o le condizioni di esecuzione del progetto di investimento e/o di non variare l’assetto </w:t>
      </w:r>
      <w:r w:rsidRPr="006503DB">
        <w:rPr>
          <w:rFonts w:ascii="Arial Narrow" w:hAnsi="Arial Narrow" w:cs="Times New Roman"/>
          <w:color w:val="000000"/>
          <w:lang w:val="it-IT"/>
        </w:rPr>
        <w:lastRenderedPageBreak/>
        <w:t>proprietario di una infrastruttura ovvero cessare o rilocalizzare l’attività produttiva per un periodo di almeno 5 anni a decorrere dal collaudo finale positivo;</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non distogliere dal ciclo di produzione aziendale i beni oggetto del programma di investimenti agevolato per almeno 5 anni a decorrere dal collaudo finale positivo;</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non variare la destinazione d’uso degli immobili oggetto del programma di investimenti agevolato per almeno 10 anni a decorrere dal collaudo finale positivo;</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per i primi 5 anni successivi all’avviamento dell’impianto di lavorazione (che viene fatto coincidere con l’ultimo titolo di spesa), la materia prima da trasformare, commercializzare, vendere deve provenire per almeno il 67% da aziende agricole attive nella produzione primaria;</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rispettare le norme sui diritti delle persone con disabilità, anche per quanto concerne l’accessibilità e l’applicazione pratica dell’articolo 9 della Convenzione ONU sui diritti delle persone con disabilità (UNCRPD) in relazione ai fondi SIE come previsto dal diritto dell’Unione e nazionale, ove pertinente;</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rispettare le disposizioni in materia di pubblicità ed informazione secondo quanto disciplinato dalla normativa comunitaria e dalle disposizioni procedurali allegate al bando;</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mantenere i quantitativi conferiti (indipendentemente dai soggetti conferitori) e il volume di lavorazione oggetto della domanda di sostegno per un periodo di almeno 5 anni a decorrere dal collaudo finale positivo.</w:t>
      </w:r>
    </w:p>
    <w:p w:rsidR="008D52D5" w:rsidRPr="006503DB" w:rsidRDefault="008D52D5" w:rsidP="008D52D5">
      <w:pPr>
        <w:pStyle w:val="Paragrafoelenco"/>
        <w:autoSpaceDE w:val="0"/>
        <w:autoSpaceDN w:val="0"/>
        <w:adjustRightInd w:val="0"/>
        <w:spacing w:after="35" w:line="240" w:lineRule="auto"/>
        <w:jc w:val="both"/>
        <w:rPr>
          <w:rFonts w:ascii="Arial Narrow" w:hAnsi="Arial Narrow" w:cs="Times New Roman"/>
          <w:color w:val="000000"/>
          <w:lang w:val="it-IT"/>
        </w:rPr>
      </w:pPr>
    </w:p>
    <w:p w:rsidR="008D52D5" w:rsidRPr="006503DB" w:rsidRDefault="008D52D5" w:rsidP="008D52D5">
      <w:pPr>
        <w:pStyle w:val="Paragrafoelenco"/>
        <w:autoSpaceDE w:val="0"/>
        <w:autoSpaceDN w:val="0"/>
        <w:adjustRightInd w:val="0"/>
        <w:spacing w:after="35" w:line="240" w:lineRule="auto"/>
        <w:jc w:val="both"/>
        <w:rPr>
          <w:rFonts w:ascii="Arial Narrow" w:hAnsi="Arial Narrow" w:cs="Times New Roman"/>
          <w:color w:val="000000"/>
          <w:lang w:val="it-IT"/>
        </w:rPr>
      </w:pPr>
    </w:p>
    <w:p w:rsidR="008D52D5" w:rsidRPr="00115025" w:rsidRDefault="008D52D5" w:rsidP="008D52D5">
      <w:pPr>
        <w:autoSpaceDE w:val="0"/>
        <w:autoSpaceDN w:val="0"/>
        <w:adjustRightInd w:val="0"/>
        <w:spacing w:after="35" w:line="240" w:lineRule="auto"/>
        <w:jc w:val="both"/>
        <w:rPr>
          <w:rFonts w:ascii="Arial Narrow" w:hAnsi="Arial Narrow" w:cs="Times New Roman"/>
          <w:color w:val="000000"/>
          <w:u w:val="single"/>
        </w:rPr>
      </w:pPr>
      <w:r w:rsidRPr="00115025">
        <w:rPr>
          <w:rFonts w:ascii="Arial Narrow" w:hAnsi="Arial Narrow" w:cs="Times New Roman"/>
          <w:color w:val="000000"/>
          <w:u w:val="single"/>
        </w:rPr>
        <w:t>Relativamente ad altre dichiarazioni</w:t>
      </w:r>
    </w:p>
    <w:p w:rsidR="008D52D5" w:rsidRPr="00115025" w:rsidRDefault="008D52D5" w:rsidP="008D52D5">
      <w:pPr>
        <w:autoSpaceDE w:val="0"/>
        <w:autoSpaceDN w:val="0"/>
        <w:adjustRightInd w:val="0"/>
        <w:spacing w:after="35" w:line="240" w:lineRule="auto"/>
        <w:jc w:val="both"/>
        <w:rPr>
          <w:rFonts w:ascii="Arial Narrow" w:hAnsi="Arial Narrow" w:cs="Times New Roman"/>
          <w:color w:val="000000"/>
        </w:rPr>
      </w:pP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essere consapevole degli obblighi imposti a livello comunitario e nazionale, anche qualora successivi alla presentazione della domanda ancorché prescritti nel PSR 2014-2020 della Regione Calabria;</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non aver beneficiato di altri finanziamenti pubblici sui beni inerenti l’iniziativa progettuale;</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essere a conoscenza degli obblighi di mantenimento dei criteri di selezione e priorità della Misura/intervento che saranno verificati secondo le modalità e la tempistica individuate nell'Allegato di "Controllo degli Impegni”;</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 xml:space="preserve">di esonerare </w:t>
      </w:r>
      <w:r w:rsidR="006503DB">
        <w:rPr>
          <w:rFonts w:ascii="Arial Narrow" w:hAnsi="Arial Narrow" w:cs="Times New Roman"/>
          <w:color w:val="000000"/>
          <w:lang w:val="it-IT"/>
        </w:rPr>
        <w:t>il GAL Terre Vibonesi</w:t>
      </w:r>
      <w:r w:rsidRPr="006503DB">
        <w:rPr>
          <w:rFonts w:ascii="Arial Narrow" w:hAnsi="Arial Narrow" w:cs="Times New Roman"/>
          <w:color w:val="000000"/>
          <w:lang w:val="it-IT"/>
        </w:rPr>
        <w:t xml:space="preserve"> da ogni </w:t>
      </w:r>
      <w:r w:rsidR="006503DB">
        <w:rPr>
          <w:rFonts w:ascii="Arial Narrow" w:hAnsi="Arial Narrow" w:cs="Times New Roman"/>
          <w:color w:val="000000"/>
          <w:lang w:val="it-IT"/>
        </w:rPr>
        <w:t>responsabilità nei confronti di</w:t>
      </w:r>
      <w:r w:rsidRPr="006503DB">
        <w:rPr>
          <w:rFonts w:ascii="Arial Narrow" w:hAnsi="Arial Narrow" w:cs="Times New Roman"/>
          <w:color w:val="000000"/>
          <w:lang w:val="it-IT"/>
        </w:rPr>
        <w:t xml:space="preserve"> terzi aventi causa a qualsiasi titolo per il pagamento dell’aiuto richiesto;</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 xml:space="preserve">di essere a conoscenza dei criteri di selezione e riportati nelle disposizioni attuative di riferimento; </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essere a conoscenza che, in caso di istruttoria negativa della domanda di aiuto, si procederà all’archiviazione della stessa con conseguente decadenza totale dell’istanza;</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fornire tutti i dati di monitoraggio, consentire visite in loco, ispezioni ed ogni ulteriore attività che si renda necessaria ai fini dei controlli;</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di essere in possesso dei requisiti morali previsti dall’art. 4, comma 6, del D.Lgs. 228/2001;</w:t>
      </w:r>
    </w:p>
    <w:p w:rsidR="008D52D5" w:rsidRPr="006503DB" w:rsidRDefault="008D52D5" w:rsidP="0011502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D.Lgs. 228/2001)].</w:t>
      </w:r>
    </w:p>
    <w:p w:rsidR="008D52D5" w:rsidRPr="006503DB" w:rsidRDefault="008D52D5" w:rsidP="008D52D5">
      <w:pPr>
        <w:pStyle w:val="Paragrafoelenco"/>
        <w:numPr>
          <w:ilvl w:val="0"/>
          <w:numId w:val="4"/>
        </w:numPr>
        <w:autoSpaceDE w:val="0"/>
        <w:autoSpaceDN w:val="0"/>
        <w:adjustRightInd w:val="0"/>
        <w:spacing w:after="35" w:line="240" w:lineRule="auto"/>
        <w:jc w:val="both"/>
        <w:rPr>
          <w:rFonts w:ascii="Arial Narrow" w:hAnsi="Arial Narrow" w:cs="Times New Roman"/>
          <w:color w:val="000000"/>
          <w:lang w:val="it-IT"/>
        </w:rPr>
      </w:pPr>
      <w:r w:rsidRPr="006503DB">
        <w:rPr>
          <w:rFonts w:ascii="Arial Narrow" w:hAnsi="Arial Narrow" w:cs="Times New Roman"/>
          <w:color w:val="000000"/>
          <w:lang w:val="it-IT"/>
        </w:rPr>
        <w:t>che nei propri confronti non sussistono le cause ostative di cui all’art. 67, comma 8, del D.lvo 06/09/2011, n. 159, che fa divieto di concedere contributi pubblici a soggetti destinatari di prevenzione personale ovvero condannati, anche con sentenza non definitiva ma confermata in grado di appello, per i delitti di criminalità organizzata elencati all’art. 51, comma 3-bis, c.p.p. .</w:t>
      </w:r>
    </w:p>
    <w:p w:rsidR="008D52D5" w:rsidRPr="006503DB" w:rsidRDefault="008D52D5" w:rsidP="008D52D5">
      <w:pPr>
        <w:pStyle w:val="Paragrafoelenco"/>
        <w:autoSpaceDE w:val="0"/>
        <w:autoSpaceDN w:val="0"/>
        <w:adjustRightInd w:val="0"/>
        <w:spacing w:after="35" w:line="240" w:lineRule="auto"/>
        <w:jc w:val="both"/>
        <w:rPr>
          <w:rFonts w:ascii="Arial Narrow" w:hAnsi="Arial Narrow" w:cs="Times New Roman"/>
          <w:color w:val="000000"/>
          <w:lang w:val="it-IT"/>
        </w:rPr>
      </w:pPr>
    </w:p>
    <w:p w:rsidR="008D52D5" w:rsidRPr="006503DB" w:rsidRDefault="008D52D5" w:rsidP="008D52D5">
      <w:pPr>
        <w:rPr>
          <w:rFonts w:ascii="Arial Narrow" w:hAnsi="Arial Narrow" w:cs="Times New Roman"/>
          <w:color w:val="000000"/>
          <w:lang w:val="it-IT"/>
        </w:rPr>
      </w:pPr>
      <w:r w:rsidRPr="006503DB">
        <w:rPr>
          <w:rFonts w:ascii="Arial Narrow" w:hAnsi="Arial Narrow" w:cs="Times New Roman"/>
          <w:color w:val="000000"/>
          <w:lang w:val="it-IT"/>
        </w:rPr>
        <w:lastRenderedPageBreak/>
        <w:t>Luogo e data, _______________</w:t>
      </w:r>
    </w:p>
    <w:p w:rsidR="008D52D5" w:rsidRPr="006503DB" w:rsidRDefault="008D52D5" w:rsidP="008D52D5">
      <w:pPr>
        <w:tabs>
          <w:tab w:val="left" w:pos="7035"/>
        </w:tabs>
        <w:rPr>
          <w:rFonts w:ascii="Arial Narrow" w:hAnsi="Arial Narrow" w:cs="Times New Roman"/>
          <w:lang w:val="it-IT"/>
        </w:rPr>
      </w:pPr>
      <w:r w:rsidRPr="006503DB">
        <w:rPr>
          <w:rFonts w:ascii="Arial Narrow" w:hAnsi="Arial Narrow" w:cs="Times New Roman"/>
          <w:lang w:val="it-IT"/>
        </w:rPr>
        <w:tab/>
      </w:r>
      <w:r w:rsidRPr="006503DB">
        <w:rPr>
          <w:rFonts w:ascii="Arial Narrow" w:hAnsi="Arial Narrow" w:cs="Times New Roman"/>
          <w:color w:val="000000"/>
          <w:lang w:val="it-IT"/>
        </w:rPr>
        <w:t>Il dichiarante</w:t>
      </w:r>
    </w:p>
    <w:p w:rsidR="008D52D5" w:rsidRPr="006503DB" w:rsidRDefault="008D52D5" w:rsidP="008D52D5">
      <w:pPr>
        <w:tabs>
          <w:tab w:val="left" w:pos="6075"/>
          <w:tab w:val="left" w:pos="7035"/>
        </w:tabs>
        <w:rPr>
          <w:rFonts w:ascii="Arial Narrow" w:hAnsi="Arial Narrow" w:cs="Times New Roman"/>
          <w:lang w:val="it-IT"/>
        </w:rPr>
      </w:pPr>
      <w:r w:rsidRPr="006503DB">
        <w:rPr>
          <w:rFonts w:ascii="Arial Narrow" w:hAnsi="Arial Narrow" w:cs="Times New Roman"/>
          <w:lang w:val="it-IT"/>
        </w:rPr>
        <w:tab/>
        <w:t xml:space="preserve">        ____________________ </w:t>
      </w:r>
    </w:p>
    <w:p w:rsidR="008D52D5" w:rsidRPr="006503DB" w:rsidRDefault="008D52D5" w:rsidP="008D52D5">
      <w:pPr>
        <w:tabs>
          <w:tab w:val="left" w:pos="6075"/>
          <w:tab w:val="left" w:pos="7035"/>
        </w:tabs>
        <w:jc w:val="both"/>
        <w:rPr>
          <w:rFonts w:ascii="Arial Narrow" w:hAnsi="Arial Narrow" w:cs="Times New Roman"/>
          <w:lang w:val="it-IT"/>
        </w:rPr>
      </w:pPr>
    </w:p>
    <w:p w:rsidR="008D52D5" w:rsidRPr="006503DB" w:rsidRDefault="008D52D5" w:rsidP="008D52D5">
      <w:pPr>
        <w:tabs>
          <w:tab w:val="left" w:pos="6075"/>
          <w:tab w:val="left" w:pos="7035"/>
        </w:tabs>
        <w:jc w:val="both"/>
        <w:rPr>
          <w:rFonts w:ascii="Arial Narrow" w:hAnsi="Arial Narrow" w:cs="Times New Roman"/>
          <w:color w:val="000000"/>
          <w:sz w:val="20"/>
          <w:szCs w:val="20"/>
          <w:lang w:val="it-IT"/>
        </w:rPr>
      </w:pPr>
      <w:r w:rsidRPr="006503DB">
        <w:rPr>
          <w:rFonts w:ascii="Arial Narrow" w:hAnsi="Arial Narrow" w:cs="Times New Roman"/>
          <w:color w:val="000000"/>
          <w:sz w:val="20"/>
          <w:szCs w:val="20"/>
          <w:lang w:val="it-IT"/>
        </w:rPr>
        <w:t>L’indicazione della PEC è obbligatoria e deve essere riferita esclusivamente alla ditta/società)</w:t>
      </w:r>
    </w:p>
    <w:p w:rsidR="00032019" w:rsidRPr="00115025" w:rsidRDefault="008D52D5" w:rsidP="008D52D5">
      <w:pPr>
        <w:jc w:val="both"/>
        <w:rPr>
          <w:rFonts w:ascii="Arial Narrow" w:hAnsi="Arial Narrow"/>
          <w:lang w:val="it-IT"/>
        </w:rPr>
      </w:pPr>
      <w:r w:rsidRPr="006503DB">
        <w:rPr>
          <w:rFonts w:ascii="Arial Narrow" w:hAnsi="Arial Narrow" w:cs="Times New Roman"/>
          <w:color w:val="000000"/>
          <w:sz w:val="16"/>
          <w:szCs w:val="16"/>
          <w:lang w:val="it-IT"/>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sectPr w:rsidR="00032019" w:rsidRPr="00115025" w:rsidSect="004E541B">
      <w:headerReference w:type="default" r:id="rId8"/>
      <w:footerReference w:type="default" r:id="rId9"/>
      <w:pgSz w:w="11906" w:h="16838"/>
      <w:pgMar w:top="1417" w:right="1134" w:bottom="1134"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2C" w:rsidRDefault="00AB162C" w:rsidP="005602FB">
      <w:pPr>
        <w:spacing w:after="0" w:line="240" w:lineRule="auto"/>
      </w:pPr>
      <w:r>
        <w:separator/>
      </w:r>
    </w:p>
  </w:endnote>
  <w:endnote w:type="continuationSeparator" w:id="0">
    <w:p w:rsidR="00AB162C" w:rsidRDefault="00AB162C" w:rsidP="0056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7D5" w:rsidRPr="00C87494" w:rsidRDefault="006837D5" w:rsidP="006C296C">
    <w:pPr>
      <w:pStyle w:val="Intestazione"/>
      <w:rPr>
        <w:sz w:val="4"/>
        <w:szCs w:val="4"/>
      </w:rPr>
    </w:pPr>
  </w:p>
  <w:tbl>
    <w:tblPr>
      <w:tblW w:w="10544" w:type="dxa"/>
      <w:jc w:val="center"/>
      <w:tblLook w:val="04A0" w:firstRow="1" w:lastRow="0" w:firstColumn="1" w:lastColumn="0" w:noHBand="0" w:noVBand="1"/>
    </w:tblPr>
    <w:tblGrid>
      <w:gridCol w:w="3218"/>
      <w:gridCol w:w="6591"/>
      <w:gridCol w:w="735"/>
    </w:tblGrid>
    <w:tr w:rsidR="00DD13FA" w:rsidRPr="005602FB" w:rsidTr="001E715E">
      <w:trPr>
        <w:gridAfter w:val="2"/>
        <w:wAfter w:w="7326" w:type="dxa"/>
        <w:trHeight w:val="1085"/>
        <w:jc w:val="center"/>
      </w:trPr>
      <w:tc>
        <w:tcPr>
          <w:tcW w:w="3218" w:type="dxa"/>
          <w:vMerge w:val="restart"/>
          <w:vAlign w:val="bottom"/>
        </w:tcPr>
        <w:p w:rsidR="00DD13FA" w:rsidRPr="005602FB" w:rsidRDefault="00DD13FA" w:rsidP="00C87494">
          <w:pPr>
            <w:pStyle w:val="Intestazione"/>
            <w:jc w:val="center"/>
            <w:rPr>
              <w:rFonts w:ascii="Arial Narrow" w:hAnsi="Arial Narrow" w:cs="Arial"/>
              <w:i/>
              <w:sz w:val="20"/>
              <w:szCs w:val="20"/>
            </w:rPr>
          </w:pPr>
          <w:r w:rsidRPr="006E583E">
            <w:rPr>
              <w:rFonts w:ascii="ArialMT" w:hAnsi="ArialMT" w:cs="ArialMT"/>
              <w:b/>
              <w:noProof/>
              <w:sz w:val="40"/>
              <w:szCs w:val="40"/>
              <w:lang w:val="it-IT" w:eastAsia="it-IT"/>
            </w:rPr>
            <w:drawing>
              <wp:anchor distT="0" distB="0" distL="114300" distR="114300" simplePos="0" relativeHeight="251671552" behindDoc="0" locked="0" layoutInCell="1" allowOverlap="1">
                <wp:simplePos x="0" y="0"/>
                <wp:positionH relativeFrom="column">
                  <wp:posOffset>106045</wp:posOffset>
                </wp:positionH>
                <wp:positionV relativeFrom="paragraph">
                  <wp:posOffset>-567690</wp:posOffset>
                </wp:positionV>
                <wp:extent cx="1835785" cy="669290"/>
                <wp:effectExtent l="0" t="0" r="0" b="0"/>
                <wp:wrapNone/>
                <wp:docPr id="8" name="Immagine 8" descr="C:\Users\Francesco\Desktop\QUI\LOGO ORIZZONTALE TRA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esco\Desktop\QUI\LOGO ORIZZONTALE TRASPAREN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78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87494" w:rsidRPr="005602FB" w:rsidTr="002D421A">
      <w:trPr>
        <w:trHeight w:val="345"/>
        <w:jc w:val="center"/>
      </w:trPr>
      <w:tc>
        <w:tcPr>
          <w:tcW w:w="3218" w:type="dxa"/>
          <w:vMerge/>
          <w:vAlign w:val="center"/>
        </w:tcPr>
        <w:p w:rsidR="006E583E" w:rsidRPr="006E583E" w:rsidRDefault="006E583E" w:rsidP="006C296C">
          <w:pPr>
            <w:pStyle w:val="Intestazione"/>
            <w:rPr>
              <w:rFonts w:ascii="ArialMT" w:hAnsi="ArialMT" w:cs="ArialMT"/>
              <w:b/>
              <w:noProof/>
              <w:sz w:val="40"/>
              <w:szCs w:val="40"/>
              <w:lang w:eastAsia="it-IT"/>
            </w:rPr>
          </w:pPr>
        </w:p>
      </w:tc>
      <w:tc>
        <w:tcPr>
          <w:tcW w:w="6591" w:type="dxa"/>
          <w:tcBorders>
            <w:top w:val="single" w:sz="6" w:space="0" w:color="808080" w:themeColor="background1" w:themeShade="80"/>
            <w:right w:val="single" w:sz="6" w:space="0" w:color="808080" w:themeColor="background1" w:themeShade="80"/>
          </w:tcBorders>
          <w:vAlign w:val="center"/>
        </w:tcPr>
        <w:p w:rsidR="00C87494" w:rsidRPr="00D45E06" w:rsidRDefault="00C87494" w:rsidP="002D421A">
          <w:pPr>
            <w:pStyle w:val="Intestazione"/>
            <w:jc w:val="center"/>
            <w:rPr>
              <w:rFonts w:ascii="Arial" w:hAnsi="Arial" w:cs="Arial"/>
              <w:b/>
              <w:color w:val="262626" w:themeColor="text1" w:themeTint="D9"/>
              <w:sz w:val="2"/>
              <w:szCs w:val="2"/>
            </w:rPr>
          </w:pPr>
        </w:p>
        <w:p w:rsidR="006E583E" w:rsidRPr="00D45E06" w:rsidRDefault="002D421A" w:rsidP="002D421A">
          <w:pPr>
            <w:pStyle w:val="Pidipagina"/>
            <w:rPr>
              <w:rFonts w:ascii="Arial" w:hAnsi="Arial" w:cs="Arial"/>
              <w:b/>
              <w:i/>
              <w:color w:val="262626" w:themeColor="text1" w:themeTint="D9"/>
              <w:sz w:val="18"/>
              <w:szCs w:val="18"/>
              <w:lang w:val="it-IT"/>
            </w:rPr>
          </w:pPr>
          <w:r w:rsidRPr="006503DB">
            <w:rPr>
              <w:rFonts w:ascii="Arial" w:hAnsi="Arial" w:cs="Arial"/>
              <w:b/>
              <w:i/>
              <w:color w:val="262626" w:themeColor="text1" w:themeTint="D9"/>
              <w:sz w:val="18"/>
              <w:szCs w:val="18"/>
              <w:lang w:val="it-IT"/>
            </w:rPr>
            <w:t>Disposizioni Attuative Trattamento Domanda di Sostegno Misura 4.2.1</w:t>
          </w:r>
        </w:p>
      </w:tc>
      <w:tc>
        <w:tcPr>
          <w:tcW w:w="735" w:type="dxa"/>
          <w:tcBorders>
            <w:top w:val="single" w:sz="6" w:space="0" w:color="808080" w:themeColor="background1" w:themeShade="80"/>
            <w:left w:val="single" w:sz="6" w:space="0" w:color="808080" w:themeColor="background1" w:themeShade="80"/>
          </w:tcBorders>
          <w:vAlign w:val="center"/>
        </w:tcPr>
        <w:p w:rsidR="006E583E" w:rsidRPr="00D45E06" w:rsidRDefault="006E583E" w:rsidP="002D421A">
          <w:pPr>
            <w:pStyle w:val="Intestazione"/>
            <w:jc w:val="center"/>
            <w:rPr>
              <w:rFonts w:ascii="Arial Narrow" w:hAnsi="Arial Narrow"/>
              <w:b/>
              <w:i/>
              <w:color w:val="262626" w:themeColor="text1" w:themeTint="D9"/>
              <w:sz w:val="20"/>
              <w:szCs w:val="20"/>
            </w:rPr>
          </w:pPr>
          <w:r w:rsidRPr="00D45E06">
            <w:rPr>
              <w:rFonts w:ascii="Arial Narrow" w:hAnsi="Arial Narrow"/>
              <w:b/>
              <w:i/>
              <w:color w:val="262626" w:themeColor="text1" w:themeTint="D9"/>
              <w:sz w:val="20"/>
              <w:szCs w:val="20"/>
            </w:rPr>
            <w:fldChar w:fldCharType="begin"/>
          </w:r>
          <w:r w:rsidRPr="00D45E06">
            <w:rPr>
              <w:rFonts w:ascii="Arial Narrow" w:hAnsi="Arial Narrow"/>
              <w:b/>
              <w:i/>
              <w:color w:val="262626" w:themeColor="text1" w:themeTint="D9"/>
              <w:sz w:val="20"/>
              <w:szCs w:val="20"/>
            </w:rPr>
            <w:instrText xml:space="preserve"> PAGE   \* MERGEFORMAT </w:instrText>
          </w:r>
          <w:r w:rsidRPr="00D45E06">
            <w:rPr>
              <w:rFonts w:ascii="Arial Narrow" w:hAnsi="Arial Narrow"/>
              <w:b/>
              <w:i/>
              <w:color w:val="262626" w:themeColor="text1" w:themeTint="D9"/>
              <w:sz w:val="20"/>
              <w:szCs w:val="20"/>
            </w:rPr>
            <w:fldChar w:fldCharType="separate"/>
          </w:r>
          <w:r w:rsidR="00A51F39">
            <w:rPr>
              <w:rFonts w:ascii="Arial Narrow" w:hAnsi="Arial Narrow"/>
              <w:b/>
              <w:i/>
              <w:noProof/>
              <w:color w:val="262626" w:themeColor="text1" w:themeTint="D9"/>
              <w:sz w:val="20"/>
              <w:szCs w:val="20"/>
            </w:rPr>
            <w:t>1</w:t>
          </w:r>
          <w:r w:rsidRPr="00D45E06">
            <w:rPr>
              <w:rFonts w:ascii="Arial Narrow" w:hAnsi="Arial Narrow"/>
              <w:b/>
              <w:i/>
              <w:color w:val="262626" w:themeColor="text1" w:themeTint="D9"/>
              <w:sz w:val="20"/>
              <w:szCs w:val="20"/>
            </w:rPr>
            <w:fldChar w:fldCharType="end"/>
          </w:r>
        </w:p>
      </w:tc>
    </w:tr>
  </w:tbl>
  <w:p w:rsidR="006837D5" w:rsidRPr="00D52B05" w:rsidRDefault="006837D5" w:rsidP="006C296C">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2C" w:rsidRDefault="00AB162C" w:rsidP="005602FB">
      <w:pPr>
        <w:spacing w:after="0" w:line="240" w:lineRule="auto"/>
      </w:pPr>
      <w:r>
        <w:separator/>
      </w:r>
    </w:p>
  </w:footnote>
  <w:footnote w:type="continuationSeparator" w:id="0">
    <w:p w:rsidR="00AB162C" w:rsidRDefault="00AB162C" w:rsidP="00560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184" w:type="dxa"/>
      <w:tblInd w:w="-34" w:type="dxa"/>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10184"/>
    </w:tblGrid>
    <w:tr w:rsidR="00C437A5" w:rsidTr="00166A0A">
      <w:trPr>
        <w:trHeight w:val="1563"/>
      </w:trPr>
      <w:tc>
        <w:tcPr>
          <w:tcW w:w="10184" w:type="dxa"/>
          <w:vAlign w:val="center"/>
        </w:tcPr>
        <w:p w:rsidR="00C437A5" w:rsidRDefault="00C437A5" w:rsidP="00813F3A">
          <w:pPr>
            <w:pStyle w:val="Intestazione"/>
            <w:jc w:val="center"/>
            <w:rPr>
              <w:sz w:val="20"/>
              <w:szCs w:val="20"/>
            </w:rPr>
          </w:pPr>
          <w:r w:rsidRPr="00C437A5">
            <w:rPr>
              <w:noProof/>
              <w:lang w:val="it-IT" w:eastAsia="it-IT"/>
            </w:rPr>
            <w:drawing>
              <wp:inline distT="0" distB="0" distL="0" distR="0" wp14:anchorId="77A15A40" wp14:editId="04103E4B">
                <wp:extent cx="6208261" cy="890649"/>
                <wp:effectExtent l="0" t="0" r="0" b="0"/>
                <wp:docPr id="10" name="Immagine 10" descr="C:\Users\Francesco\Desktop\Template Carta Intestata G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esco\Desktop\Template Carta Intestata G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b="8026"/>
                        <a:stretch/>
                      </pic:blipFill>
                      <pic:spPr bwMode="auto">
                        <a:xfrm>
                          <a:off x="0" y="0"/>
                          <a:ext cx="6209665" cy="8908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D0513" w:rsidRDefault="00FD0513" w:rsidP="006E583E">
    <w:pPr>
      <w:pStyle w:val="Intestazione"/>
      <w:jc w:val="center"/>
      <w:rPr>
        <w:sz w:val="20"/>
        <w:szCs w:val="20"/>
      </w:rPr>
    </w:pPr>
  </w:p>
  <w:p w:rsidR="00FD0513" w:rsidRDefault="00C31ABD" w:rsidP="006E583E">
    <w:pPr>
      <w:pStyle w:val="Intestazione"/>
      <w:jc w:val="center"/>
      <w:rPr>
        <w:sz w:val="20"/>
        <w:szCs w:val="20"/>
      </w:rPr>
    </w:pPr>
    <w:r w:rsidRPr="00C31ABD">
      <w:rPr>
        <w:noProof/>
        <w:sz w:val="20"/>
        <w:szCs w:val="20"/>
        <w:lang w:val="it-IT" w:eastAsia="it-IT"/>
      </w:rPr>
      <w:drawing>
        <wp:inline distT="0" distB="0" distL="0" distR="0">
          <wp:extent cx="6120130" cy="6044605"/>
          <wp:effectExtent l="0" t="0" r="0" b="0"/>
          <wp:docPr id="6" name="Immagine 6" descr="C:\Users\Francesco\Dropbox\POLIDEA - ATTIVITA' FM &amp; EG\00-GAL\LOGHI\Logo_Leader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Francesco\Dropbox\POLIDEA - ATTIVITA' FM &amp; EG\00-GAL\LOGHI\Logo_Leader_Plu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044605"/>
                  </a:xfrm>
                  <a:prstGeom prst="rect">
                    <a:avLst/>
                  </a:prstGeom>
                  <a:noFill/>
                  <a:ln>
                    <a:noFill/>
                  </a:ln>
                </pic:spPr>
              </pic:pic>
            </a:graphicData>
          </a:graphic>
        </wp:inline>
      </w:drawing>
    </w:r>
  </w:p>
  <w:p w:rsidR="00FD0513" w:rsidRDefault="00FD0513" w:rsidP="006E583E">
    <w:pPr>
      <w:pStyle w:val="Intestazione"/>
      <w:jc w:val="center"/>
      <w:rPr>
        <w:sz w:val="20"/>
        <w:szCs w:val="20"/>
      </w:rPr>
    </w:pPr>
  </w:p>
  <w:p w:rsidR="00FC4B30" w:rsidRDefault="00FC4B30" w:rsidP="006E583E">
    <w:pPr>
      <w:pStyle w:val="Intestazione"/>
      <w:jc w:val="center"/>
      <w:rPr>
        <w:sz w:val="20"/>
        <w:szCs w:val="20"/>
      </w:rPr>
    </w:pPr>
  </w:p>
  <w:p w:rsidR="00FD0513" w:rsidRDefault="00FC4B30" w:rsidP="006E583E">
    <w:pPr>
      <w:pStyle w:val="Intestazione"/>
      <w:jc w:val="center"/>
      <w:rPr>
        <w:sz w:val="20"/>
        <w:szCs w:val="20"/>
      </w:rPr>
    </w:pPr>
    <w:r w:rsidRPr="00FC4B30">
      <w:rPr>
        <w:noProof/>
        <w:sz w:val="20"/>
        <w:szCs w:val="20"/>
        <w:lang w:val="it-IT" w:eastAsia="it-IT"/>
      </w:rPr>
      <w:drawing>
        <wp:inline distT="0" distB="0" distL="0" distR="0">
          <wp:extent cx="6120130" cy="6044605"/>
          <wp:effectExtent l="0" t="0" r="0" b="0"/>
          <wp:docPr id="7" name="Immagine 7" descr="C:\Users\Francesco\Dropbox\POLIDEA - ATTIVITA' FM &amp; EG\00-GAL\LOGHI\Logo_Leader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rancesco\Dropbox\POLIDEA - ATTIVITA' FM &amp; EG\00-GAL\LOGHI\Logo_Leader_Plu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0130" cy="6044605"/>
                  </a:xfrm>
                  <a:prstGeom prst="rect">
                    <a:avLst/>
                  </a:prstGeom>
                  <a:noFill/>
                  <a:ln>
                    <a:noFill/>
                  </a:ln>
                </pic:spPr>
              </pic:pic>
            </a:graphicData>
          </a:graphic>
        </wp:inline>
      </w:drawing>
    </w:r>
  </w:p>
  <w:p w:rsidR="00FD0513" w:rsidRDefault="00FD0513" w:rsidP="006E583E">
    <w:pPr>
      <w:pStyle w:val="Intestazione"/>
      <w:jc w:val="center"/>
      <w:rPr>
        <w:sz w:val="20"/>
        <w:szCs w:val="20"/>
      </w:rPr>
    </w:pPr>
  </w:p>
  <w:p w:rsidR="00FD0513" w:rsidRDefault="00FD0513" w:rsidP="006E583E">
    <w:pPr>
      <w:pStyle w:val="Intestazio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32E"/>
    <w:multiLevelType w:val="hybridMultilevel"/>
    <w:tmpl w:val="575CD4F2"/>
    <w:lvl w:ilvl="0" w:tplc="F73A1F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E092CFE"/>
    <w:multiLevelType w:val="hybridMultilevel"/>
    <w:tmpl w:val="9DA43A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792772"/>
    <w:multiLevelType w:val="hybridMultilevel"/>
    <w:tmpl w:val="215C45B4"/>
    <w:lvl w:ilvl="0" w:tplc="359C1146">
      <w:numFmt w:val="bullet"/>
      <w:lvlText w:val="-"/>
      <w:lvlJc w:val="left"/>
      <w:pPr>
        <w:ind w:left="720" w:hanging="360"/>
      </w:pPr>
      <w:rPr>
        <w:rFonts w:ascii="ArialMT" w:eastAsiaTheme="minorHAns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1F5"/>
    <w:rsid w:val="000301E1"/>
    <w:rsid w:val="00032019"/>
    <w:rsid w:val="000357D7"/>
    <w:rsid w:val="00037547"/>
    <w:rsid w:val="00052827"/>
    <w:rsid w:val="000646C3"/>
    <w:rsid w:val="0008709B"/>
    <w:rsid w:val="00094FAE"/>
    <w:rsid w:val="0011452A"/>
    <w:rsid w:val="00115025"/>
    <w:rsid w:val="0017254B"/>
    <w:rsid w:val="00184446"/>
    <w:rsid w:val="001D6739"/>
    <w:rsid w:val="001E19D3"/>
    <w:rsid w:val="001E715E"/>
    <w:rsid w:val="00222D8E"/>
    <w:rsid w:val="0023308C"/>
    <w:rsid w:val="0025300D"/>
    <w:rsid w:val="00270F88"/>
    <w:rsid w:val="002A59A8"/>
    <w:rsid w:val="002C0E11"/>
    <w:rsid w:val="002D421A"/>
    <w:rsid w:val="002F0114"/>
    <w:rsid w:val="00316F6E"/>
    <w:rsid w:val="003179F5"/>
    <w:rsid w:val="00332C61"/>
    <w:rsid w:val="00345DE1"/>
    <w:rsid w:val="003E479E"/>
    <w:rsid w:val="003F6D4D"/>
    <w:rsid w:val="00463B10"/>
    <w:rsid w:val="004A713F"/>
    <w:rsid w:val="004C6E67"/>
    <w:rsid w:val="004E541B"/>
    <w:rsid w:val="0050537C"/>
    <w:rsid w:val="00510D20"/>
    <w:rsid w:val="005110C0"/>
    <w:rsid w:val="00537334"/>
    <w:rsid w:val="00557F36"/>
    <w:rsid w:val="005602FB"/>
    <w:rsid w:val="00640848"/>
    <w:rsid w:val="006503DB"/>
    <w:rsid w:val="006509C0"/>
    <w:rsid w:val="006539DD"/>
    <w:rsid w:val="006837D5"/>
    <w:rsid w:val="00696510"/>
    <w:rsid w:val="006A49A7"/>
    <w:rsid w:val="006A56EF"/>
    <w:rsid w:val="006C296C"/>
    <w:rsid w:val="006C400E"/>
    <w:rsid w:val="006C7EE0"/>
    <w:rsid w:val="006D57C1"/>
    <w:rsid w:val="006E583E"/>
    <w:rsid w:val="00723A19"/>
    <w:rsid w:val="007868ED"/>
    <w:rsid w:val="007E205E"/>
    <w:rsid w:val="007F58FB"/>
    <w:rsid w:val="00813F3A"/>
    <w:rsid w:val="008157D3"/>
    <w:rsid w:val="0086272E"/>
    <w:rsid w:val="00867D80"/>
    <w:rsid w:val="00880C8C"/>
    <w:rsid w:val="00895F4A"/>
    <w:rsid w:val="008D35CE"/>
    <w:rsid w:val="008D3D71"/>
    <w:rsid w:val="008D52D5"/>
    <w:rsid w:val="008E316C"/>
    <w:rsid w:val="00904C4F"/>
    <w:rsid w:val="00941130"/>
    <w:rsid w:val="0095755D"/>
    <w:rsid w:val="00981902"/>
    <w:rsid w:val="009836EB"/>
    <w:rsid w:val="009B7688"/>
    <w:rsid w:val="009D7EDC"/>
    <w:rsid w:val="009E1A36"/>
    <w:rsid w:val="00A01AED"/>
    <w:rsid w:val="00A20C9F"/>
    <w:rsid w:val="00A24D51"/>
    <w:rsid w:val="00A2541C"/>
    <w:rsid w:val="00A4169F"/>
    <w:rsid w:val="00A51F39"/>
    <w:rsid w:val="00A82076"/>
    <w:rsid w:val="00A93868"/>
    <w:rsid w:val="00AB162C"/>
    <w:rsid w:val="00AC2A9D"/>
    <w:rsid w:val="00AD292C"/>
    <w:rsid w:val="00B20B32"/>
    <w:rsid w:val="00B231F5"/>
    <w:rsid w:val="00B277BC"/>
    <w:rsid w:val="00B42A0C"/>
    <w:rsid w:val="00B57F17"/>
    <w:rsid w:val="00B76796"/>
    <w:rsid w:val="00BD7C72"/>
    <w:rsid w:val="00BE56DF"/>
    <w:rsid w:val="00BF3889"/>
    <w:rsid w:val="00C31ABD"/>
    <w:rsid w:val="00C437A5"/>
    <w:rsid w:val="00C47627"/>
    <w:rsid w:val="00C60162"/>
    <w:rsid w:val="00C76C74"/>
    <w:rsid w:val="00C87494"/>
    <w:rsid w:val="00CB2ACD"/>
    <w:rsid w:val="00CD14F4"/>
    <w:rsid w:val="00CD66D5"/>
    <w:rsid w:val="00D45E06"/>
    <w:rsid w:val="00D52B05"/>
    <w:rsid w:val="00DB7A10"/>
    <w:rsid w:val="00DC662B"/>
    <w:rsid w:val="00DD13FA"/>
    <w:rsid w:val="00DF7C63"/>
    <w:rsid w:val="00E16402"/>
    <w:rsid w:val="00E164F8"/>
    <w:rsid w:val="00E24132"/>
    <w:rsid w:val="00E534F9"/>
    <w:rsid w:val="00E7503D"/>
    <w:rsid w:val="00E9198F"/>
    <w:rsid w:val="00F031E1"/>
    <w:rsid w:val="00F07F66"/>
    <w:rsid w:val="00F4783B"/>
    <w:rsid w:val="00FC4B30"/>
    <w:rsid w:val="00FD0513"/>
    <w:rsid w:val="00FD510D"/>
    <w:rsid w:val="00FD77A3"/>
    <w:rsid w:val="00FE70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60DCD"/>
  <w15:docId w15:val="{B609E42E-77C1-4E06-A775-0205725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80C8C"/>
    <w:pPr>
      <w:spacing w:line="256"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02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2FB"/>
  </w:style>
  <w:style w:type="paragraph" w:styleId="Pidipagina">
    <w:name w:val="footer"/>
    <w:basedOn w:val="Normale"/>
    <w:link w:val="PidipaginaCarattere"/>
    <w:uiPriority w:val="99"/>
    <w:unhideWhenUsed/>
    <w:rsid w:val="005602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2FB"/>
  </w:style>
  <w:style w:type="paragraph" w:styleId="NormaleWeb">
    <w:name w:val="Normal (Web)"/>
    <w:basedOn w:val="Normale"/>
    <w:uiPriority w:val="99"/>
    <w:unhideWhenUsed/>
    <w:rsid w:val="005602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602FB"/>
    <w:rPr>
      <w:color w:val="0563C1" w:themeColor="hyperlink"/>
      <w:u w:val="single"/>
    </w:rPr>
  </w:style>
  <w:style w:type="table" w:styleId="Grigliatabella">
    <w:name w:val="Table Grid"/>
    <w:basedOn w:val="Tabellanormale"/>
    <w:uiPriority w:val="39"/>
    <w:rsid w:val="006C2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E4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79E"/>
    <w:rPr>
      <w:rFonts w:ascii="Tahoma" w:hAnsi="Tahoma" w:cs="Tahoma"/>
      <w:sz w:val="16"/>
      <w:szCs w:val="16"/>
    </w:rPr>
  </w:style>
  <w:style w:type="paragraph" w:styleId="Paragrafoelenco">
    <w:name w:val="List Paragraph"/>
    <w:basedOn w:val="Normale"/>
    <w:uiPriority w:val="34"/>
    <w:qFormat/>
    <w:rsid w:val="0095755D"/>
    <w:pPr>
      <w:ind w:left="720"/>
      <w:contextualSpacing/>
    </w:pPr>
  </w:style>
  <w:style w:type="paragraph" w:customStyle="1" w:styleId="Default">
    <w:name w:val="Default"/>
    <w:rsid w:val="008D52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77200">
      <w:bodyDiv w:val="1"/>
      <w:marLeft w:val="0"/>
      <w:marRight w:val="0"/>
      <w:marTop w:val="0"/>
      <w:marBottom w:val="0"/>
      <w:divBdr>
        <w:top w:val="none" w:sz="0" w:space="0" w:color="auto"/>
        <w:left w:val="none" w:sz="0" w:space="0" w:color="auto"/>
        <w:bottom w:val="none" w:sz="0" w:space="0" w:color="auto"/>
        <w:right w:val="none" w:sz="0" w:space="0" w:color="auto"/>
      </w:divBdr>
    </w:div>
    <w:div w:id="86436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7C36-9694-4FF0-911B-6BE964F7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Pages>
  <Words>1043</Words>
  <Characters>5950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Emilio</cp:lastModifiedBy>
  <cp:revision>66</cp:revision>
  <cp:lastPrinted>2019-03-01T15:15:00Z</cp:lastPrinted>
  <dcterms:created xsi:type="dcterms:W3CDTF">2018-03-22T14:28:00Z</dcterms:created>
  <dcterms:modified xsi:type="dcterms:W3CDTF">2019-04-04T07:31:00Z</dcterms:modified>
</cp:coreProperties>
</file>